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文件编号：WI-TE-005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技术变更管理作业指导书</w:t>
      </w:r>
    </w:p>
    <w:p/>
    <w:p>
      <w:pPr>
        <w:pStyle w:val="Heading1"/>
      </w:pPr>
      <w:r>
        <w:t>1. 目的</w:t>
      </w:r>
    </w:p>
    <w:p>
      <w:r>
        <w:t>规范技术变更管理。</w:t>
      </w:r>
    </w:p>
    <w:p/>
    <w:p>
      <w:pPr>
        <w:pStyle w:val="Heading1"/>
      </w:pPr>
      <w:r>
        <w:t>2. 范围</w:t>
      </w:r>
    </w:p>
    <w:p>
      <w:r>
        <w:t>适用于所有技术变更。</w:t>
      </w:r>
    </w:p>
    <w:p/>
    <w:p>
      <w:pPr>
        <w:pStyle w:val="Heading1"/>
      </w:pPr>
      <w:r>
        <w:t>3. 变更申请</w:t>
      </w:r>
    </w:p>
    <w:p>
      <w:r>
        <w:t>填写《技术变更申请单》。</w:t>
      </w:r>
    </w:p>
    <w:p/>
    <w:p>
      <w:pPr>
        <w:pStyle w:val="Heading1"/>
      </w:pPr>
      <w:r>
        <w:t>4. 变更评审</w:t>
      </w:r>
    </w:p>
    <w:p>
      <w:pPr>
        <w:pStyle w:val="ListBullet"/>
      </w:pPr>
      <w:r>
        <w:t>评估影响</w:t>
      </w:r>
    </w:p>
    <w:p>
      <w:pPr>
        <w:pStyle w:val="ListBullet"/>
      </w:pPr>
      <w:r>
        <w:t>确定方案</w:t>
      </w:r>
    </w:p>
    <w:p>
      <w:pPr>
        <w:pStyle w:val="ListBullet"/>
      </w:pPr>
      <w:r>
        <w:t>审批</w:t>
      </w:r>
    </w:p>
    <w:p/>
    <w:p>
      <w:pPr>
        <w:pStyle w:val="Heading1"/>
      </w:pPr>
      <w:r>
        <w:t>5. 变更实施</w:t>
      </w:r>
    </w:p>
    <w:p>
      <w:pPr>
        <w:pStyle w:val="ListBullet"/>
      </w:pPr>
      <w:r>
        <w:t>修改文件</w:t>
      </w:r>
    </w:p>
    <w:p>
      <w:pPr>
        <w:pStyle w:val="ListBullet"/>
      </w:pPr>
      <w:r>
        <w:t>通知相关部门</w:t>
      </w:r>
    </w:p>
    <w:p>
      <w:pPr>
        <w:pStyle w:val="ListBullet"/>
      </w:pPr>
      <w:r>
        <w:t>培训</w:t>
      </w:r>
    </w:p>
    <w:p>
      <w:pPr>
        <w:pStyle w:val="ListBullet"/>
      </w:pPr>
      <w:r>
        <w:t>切换时机</w:t>
      </w:r>
    </w:p>
    <w:p/>
    <w:p>
      <w:pPr>
        <w:pStyle w:val="Heading1"/>
      </w:pPr>
      <w:r>
        <w:t>6. 记录</w:t>
      </w:r>
    </w:p>
    <w:p>
      <w:r>
        <w:t>填写《技术变更记录》（FM-116）。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